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4A" w:rsidRDefault="00FD524A" w:rsidP="00FD524A">
      <w:pPr>
        <w:spacing w:after="0"/>
        <w:rPr>
          <w:b/>
          <w:u w:val="single"/>
        </w:rPr>
      </w:pPr>
      <w:r>
        <w:t xml:space="preserve">ALCOS of the Week: </w:t>
      </w:r>
      <w:r>
        <w:t>1.) Ask and answer questions to demonstrate understanding of a text, referring explicitly to the text as the basis for the answers.</w:t>
      </w:r>
      <w:r>
        <w:t xml:space="preserve"> </w:t>
      </w:r>
      <w:r>
        <w:t>2.) Recount stories, including fables, folktales, and myths from diverse cultures; determine the central message, lesson, or moral and explain how it is conveyed through key details in the text.</w:t>
      </w:r>
      <w:r w:rsidRPr="00FD524A">
        <w:t xml:space="preserve"> </w:t>
      </w:r>
      <w:r>
        <w:t>3.) Describe characters in a story (e.g., their traits, motivations, or feelings) and explain how their actions contribute to the sequence of events</w:t>
      </w:r>
      <w:r>
        <w:t xml:space="preserve">. </w:t>
      </w:r>
      <w:r>
        <w:t xml:space="preserve">4.) Determine the meaning of words and phrases as they are used in a text, distinguishing literal from </w:t>
      </w:r>
      <w:proofErr w:type="spellStart"/>
      <w:r>
        <w:t>nonliteral</w:t>
      </w:r>
      <w:proofErr w:type="spellEnd"/>
      <w:r>
        <w:t xml:space="preserve"> language.</w:t>
      </w:r>
      <w:r w:rsidRPr="00FD524A">
        <w:t xml:space="preserve"> </w:t>
      </w:r>
      <w:r>
        <w:t>5.) Refer to parts of stories, dramas, and poems when writing or speaking about a text, using terms such as chapter, scene, and stanza; describe how each successive part builds on earlier sections.</w:t>
      </w:r>
      <w:r w:rsidRPr="00FD524A">
        <w:t xml:space="preserve"> </w:t>
      </w:r>
      <w:r>
        <w:t xml:space="preserve"> </w:t>
      </w:r>
      <w:r>
        <w:t>6.) Distinguish their own point of view from that of the narrator or those of the characters.</w:t>
      </w:r>
      <w:r>
        <w:t xml:space="preserve"> </w:t>
      </w:r>
      <w:r>
        <w:t>10.) Ask and answer questions to demonstrate understanding of a text, referring explicitly to the text as the basis for the answers.</w:t>
      </w:r>
      <w:r w:rsidRPr="00FD524A">
        <w:t xml:space="preserve"> </w:t>
      </w:r>
      <w:r>
        <w:t>11.) Determine the main idea of a text; recount the key details and explain how they support the main idea.</w:t>
      </w:r>
      <w:r>
        <w:br/>
      </w:r>
      <w:r w:rsidR="001B7D5A">
        <w:rPr>
          <w:b/>
          <w:u w:val="single"/>
        </w:rPr>
        <w:t>Monday:</w:t>
      </w:r>
    </w:p>
    <w:p w:rsidR="00C34871" w:rsidRPr="00C34871" w:rsidRDefault="00C34871" w:rsidP="00FD524A">
      <w:pPr>
        <w:spacing w:after="0"/>
        <w:rPr>
          <w:b/>
        </w:rPr>
      </w:pPr>
      <w:r>
        <w:rPr>
          <w:b/>
        </w:rPr>
        <w:t>Objectives: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Build vocabulary by finding words related to the lesson concept.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Listen for details about character and setting.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Identify the characters and setting of a story.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Determine story structure to learn about the characters and the setting</w:t>
      </w:r>
      <w:r>
        <w:rPr>
          <w:rFonts w:ascii="Arial" w:hAnsi="Arial" w:cs="Arial"/>
          <w:color w:val="000000"/>
          <w:sz w:val="19"/>
          <w:szCs w:val="19"/>
        </w:rPr>
        <w:t>.</w:t>
      </w:r>
    </w:p>
    <w:p w:rsidR="00FD524A" w:rsidRDefault="001B7D5A" w:rsidP="001B7D5A">
      <w:pPr>
        <w:spacing w:after="0"/>
      </w:pPr>
      <w:r w:rsidRPr="001B7D5A">
        <w:rPr>
          <w:b/>
        </w:rPr>
        <w:t>Method</w:t>
      </w:r>
      <w:r>
        <w:t xml:space="preserve">: </w:t>
      </w:r>
      <w:r w:rsidR="00FD524A">
        <w:t>Question of the Week: How could working teach you about money? – Have students write complete sentences on sticky notes to answer the question.  Turn and Talk to share thoughts.  Sticky notes are posted on the board under the question.</w:t>
      </w:r>
    </w:p>
    <w:p w:rsidR="00FD524A" w:rsidRDefault="00FD524A" w:rsidP="00FD524A">
      <w:pPr>
        <w:spacing w:after="0"/>
      </w:pPr>
      <w:r>
        <w:tab/>
        <w:t>Read Aloud: “Village Market</w:t>
      </w:r>
      <w:proofErr w:type="gramStart"/>
      <w:r>
        <w:t>”  pg</w:t>
      </w:r>
      <w:proofErr w:type="gramEnd"/>
      <w:r>
        <w:t xml:space="preserve"> 116m – use </w:t>
      </w:r>
      <w:r w:rsidR="001B7D5A">
        <w:t>higher order</w:t>
      </w:r>
      <w:r>
        <w:t xml:space="preserve"> questioning</w:t>
      </w:r>
      <w:r w:rsidR="001B7D5A">
        <w:t xml:space="preserve"> to guide thinking. </w:t>
      </w:r>
      <w:proofErr w:type="gramStart"/>
      <w:r w:rsidR="001B7D5A">
        <w:t>Model Appropriate Phrasing at this time.</w:t>
      </w:r>
      <w:proofErr w:type="gramEnd"/>
    </w:p>
    <w:p w:rsidR="001B7D5A" w:rsidRDefault="001B7D5A" w:rsidP="00FD524A">
      <w:pPr>
        <w:spacing w:after="0"/>
      </w:pPr>
      <w:r>
        <w:tab/>
        <w:t xml:space="preserve">Build Concepts, pg 116l, Comprehension Skill/ Strategy Lesson (116-117) Post on </w:t>
      </w:r>
      <w:proofErr w:type="spellStart"/>
      <w:r>
        <w:t>ActivBoard</w:t>
      </w:r>
      <w:proofErr w:type="spellEnd"/>
      <w:r>
        <w:t xml:space="preserve"> as students follow along in textbooks. Focus on Character &amp; Setting, and Story Structure.</w:t>
      </w:r>
    </w:p>
    <w:p w:rsidR="001B7D5A" w:rsidRDefault="001B7D5A" w:rsidP="00FD524A">
      <w:pPr>
        <w:spacing w:after="0"/>
      </w:pPr>
      <w:r>
        <w:tab/>
        <w:t xml:space="preserve">Introduce Lesson Vocabulary, 118b &amp; PowerPoint from </w:t>
      </w:r>
      <w:proofErr w:type="spellStart"/>
      <w:r>
        <w:t>Waltke’s</w:t>
      </w:r>
      <w:proofErr w:type="spellEnd"/>
      <w:r>
        <w:t xml:space="preserve"> Web</w:t>
      </w:r>
    </w:p>
    <w:p w:rsidR="001B7D5A" w:rsidRDefault="001B7D5A" w:rsidP="00FD524A">
      <w:pPr>
        <w:spacing w:after="0"/>
      </w:pPr>
      <w:r>
        <w:t>Small Groups:</w:t>
      </w:r>
    </w:p>
    <w:p w:rsidR="001B7D5A" w:rsidRDefault="001B7D5A" w:rsidP="00FD524A">
      <w:pPr>
        <w:spacing w:after="0"/>
      </w:pPr>
      <w:r>
        <w:tab/>
        <w:t>Leveled Readers – Grouping Options from 116f-116g</w:t>
      </w:r>
    </w:p>
    <w:p w:rsidR="001B7D5A" w:rsidRDefault="001B7D5A" w:rsidP="00FD524A">
      <w:pPr>
        <w:spacing w:after="0"/>
      </w:pPr>
      <w:r>
        <w:t xml:space="preserve">Green – </w:t>
      </w:r>
      <w:proofErr w:type="spellStart"/>
      <w:r>
        <w:t>Preteach</w:t>
      </w:r>
      <w:proofErr w:type="spellEnd"/>
      <w:r>
        <w:t xml:space="preserve"> Vowel Diphthongs, Read Decodable Reader 5, Read Level Reader </w:t>
      </w:r>
      <w:r w:rsidRPr="001B7D5A">
        <w:rPr>
          <w:u w:val="single"/>
        </w:rPr>
        <w:t>E-Pals</w:t>
      </w:r>
    </w:p>
    <w:p w:rsidR="001B7D5A" w:rsidRDefault="001B7D5A" w:rsidP="00FD524A">
      <w:pPr>
        <w:spacing w:after="0"/>
      </w:pPr>
      <w:r>
        <w:t xml:space="preserve">Yellow- Develop Lesson Voc., Read Level Reader </w:t>
      </w:r>
      <w:r w:rsidRPr="001B7D5A">
        <w:rPr>
          <w:u w:val="single"/>
        </w:rPr>
        <w:t>One Chili Pepper</w:t>
      </w:r>
    </w:p>
    <w:p w:rsidR="001B7D5A" w:rsidRDefault="001B7D5A" w:rsidP="00FD524A">
      <w:pPr>
        <w:spacing w:after="0"/>
        <w:rPr>
          <w:u w:val="single"/>
        </w:rPr>
      </w:pPr>
      <w:r>
        <w:t xml:space="preserve">Blue – Develop New Voc. for Leveled Reader. Read </w:t>
      </w:r>
      <w:r w:rsidRPr="001B7D5A">
        <w:rPr>
          <w:u w:val="single"/>
        </w:rPr>
        <w:t>Pizza with a Twist</w:t>
      </w:r>
    </w:p>
    <w:p w:rsidR="001B7D5A" w:rsidRDefault="001B7D5A" w:rsidP="00FD524A">
      <w:pPr>
        <w:spacing w:after="0"/>
      </w:pPr>
      <w:r w:rsidRPr="001B7D5A">
        <w:rPr>
          <w:b/>
        </w:rPr>
        <w:t>Evaluation</w:t>
      </w:r>
      <w:r>
        <w:t>: Teacher observation, WB 43-44</w:t>
      </w:r>
    </w:p>
    <w:p w:rsidR="001B7D5A" w:rsidRDefault="001B7D5A" w:rsidP="00FD524A">
      <w:pPr>
        <w:spacing w:after="0"/>
      </w:pPr>
      <w:r w:rsidRPr="001B7D5A">
        <w:rPr>
          <w:b/>
        </w:rPr>
        <w:t>Student Engagement:</w:t>
      </w:r>
      <w:r>
        <w:t xml:space="preserve"> WB 43-44, Centers (Voc., Journal, Word Work, Comprehension)</w:t>
      </w:r>
    </w:p>
    <w:p w:rsidR="00C34871" w:rsidRDefault="00C34871" w:rsidP="00FD524A">
      <w:pPr>
        <w:spacing w:after="0"/>
        <w:rPr>
          <w:b/>
          <w:u w:val="single"/>
        </w:rPr>
      </w:pPr>
      <w:r>
        <w:rPr>
          <w:b/>
          <w:u w:val="single"/>
        </w:rPr>
        <w:t>Tuesday:</w:t>
      </w:r>
    </w:p>
    <w:p w:rsidR="00C34871" w:rsidRPr="00C34871" w:rsidRDefault="00C34871" w:rsidP="00FD524A">
      <w:pPr>
        <w:spacing w:after="0"/>
        <w:rPr>
          <w:b/>
        </w:rPr>
      </w:pPr>
      <w:r>
        <w:rPr>
          <w:b/>
        </w:rPr>
        <w:t>Objectives: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Use word structure and prefixes and suffixes to determine word meaning.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Identify the literary elements of setting and character.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Describe story structure.</w:t>
      </w:r>
    </w:p>
    <w:p w:rsidR="00C34871" w:rsidRDefault="00C34871" w:rsidP="00FD524A">
      <w:pPr>
        <w:spacing w:after="0"/>
      </w:pPr>
      <w:r>
        <w:rPr>
          <w:b/>
        </w:rPr>
        <w:t>Method:</w:t>
      </w:r>
      <w:r>
        <w:t xml:space="preserve"> Question of the Day – What are some of the ways that writers help the reader learn about the character and the setting of their stories? – SW use sticky notes to write a complete sentence to respond to question, Turn and Talk with partner to share thoughts, and Post sticky under question. </w:t>
      </w:r>
    </w:p>
    <w:p w:rsidR="00C34871" w:rsidRDefault="00C34871" w:rsidP="00FD524A">
      <w:pPr>
        <w:spacing w:after="0"/>
      </w:pPr>
      <w:r>
        <w:t xml:space="preserve">Voc. Strategy Lesson, 118-119 (Post on </w:t>
      </w:r>
      <w:proofErr w:type="spellStart"/>
      <w:r>
        <w:t>ActivBoard</w:t>
      </w:r>
      <w:proofErr w:type="spellEnd"/>
      <w:r>
        <w:t xml:space="preserve"> while students use textbooks</w:t>
      </w:r>
      <w:proofErr w:type="gramStart"/>
      <w:r>
        <w:t>)-</w:t>
      </w:r>
      <w:proofErr w:type="gramEnd"/>
      <w:r>
        <w:t xml:space="preserve"> Focus on Word Structure.</w:t>
      </w:r>
    </w:p>
    <w:p w:rsidR="00C34871" w:rsidRDefault="00C34871" w:rsidP="00FD524A">
      <w:pPr>
        <w:spacing w:after="0"/>
      </w:pPr>
      <w:r>
        <w:t>Model Fluency through Echo Reading, 141a</w:t>
      </w:r>
    </w:p>
    <w:p w:rsidR="00C34871" w:rsidRDefault="00C34871" w:rsidP="00FD524A">
      <w:pPr>
        <w:spacing w:after="0"/>
      </w:pPr>
    </w:p>
    <w:p w:rsidR="00C34871" w:rsidRDefault="00C34871" w:rsidP="00FD524A">
      <w:pPr>
        <w:spacing w:after="0"/>
      </w:pPr>
      <w:r>
        <w:lastRenderedPageBreak/>
        <w:t>Small Groups: Focusing on Character &amp; Setting, Story Structure, Word Structure, Develop Voc., Review Realism &amp; Fantasy</w:t>
      </w:r>
      <w:r w:rsidR="0036243F">
        <w:t xml:space="preserve"> (TE 116F-116G)</w:t>
      </w:r>
    </w:p>
    <w:p w:rsidR="00C34871" w:rsidRDefault="00C34871" w:rsidP="00FD524A">
      <w:pPr>
        <w:spacing w:after="0"/>
        <w:rPr>
          <w:rFonts w:ascii="Arial" w:hAnsi="Arial" w:cs="Arial"/>
          <w:color w:val="000000"/>
          <w:sz w:val="19"/>
          <w:szCs w:val="19"/>
        </w:rPr>
      </w:pPr>
      <w:r>
        <w:t xml:space="preserve">Green- </w:t>
      </w:r>
      <w:r w:rsidR="0036243F">
        <w:rPr>
          <w:rFonts w:ascii="Arial" w:hAnsi="Arial" w:cs="Arial"/>
          <w:color w:val="000000"/>
          <w:sz w:val="19"/>
          <w:szCs w:val="19"/>
        </w:rPr>
        <w:t>Practice Lesson Vocabulary</w:t>
      </w:r>
      <w:r w:rsidR="0036243F">
        <w:rPr>
          <w:rFonts w:ascii="Arial" w:hAnsi="Arial" w:cs="Arial"/>
          <w:color w:val="000000"/>
          <w:sz w:val="19"/>
          <w:szCs w:val="19"/>
        </w:rPr>
        <w:t xml:space="preserve">, </w:t>
      </w:r>
      <w:r w:rsidR="0036243F">
        <w:rPr>
          <w:rFonts w:ascii="Arial" w:hAnsi="Arial" w:cs="Arial"/>
          <w:color w:val="000000"/>
          <w:sz w:val="19"/>
          <w:szCs w:val="19"/>
        </w:rPr>
        <w:t>Read Multisyllabic Words</w:t>
      </w:r>
      <w:r w:rsidR="0036243F">
        <w:rPr>
          <w:rFonts w:ascii="Arial" w:hAnsi="Arial" w:cs="Arial"/>
          <w:color w:val="000000"/>
          <w:sz w:val="19"/>
          <w:szCs w:val="19"/>
        </w:rPr>
        <w:t>, Read My Rows &amp; Piles of Coins</w:t>
      </w:r>
    </w:p>
    <w:p w:rsidR="0036243F" w:rsidRDefault="0036243F" w:rsidP="00FD524A">
      <w:pPr>
        <w:spacing w:after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Yellow – Review lesson voc., Read My Rows and Piles of Coins</w:t>
      </w:r>
    </w:p>
    <w:p w:rsidR="0036243F" w:rsidRPr="00C34871" w:rsidRDefault="0036243F" w:rsidP="00FD524A">
      <w:pPr>
        <w:spacing w:after="0"/>
      </w:pPr>
      <w:r>
        <w:rPr>
          <w:rFonts w:ascii="Arial" w:hAnsi="Arial" w:cs="Arial"/>
          <w:color w:val="000000"/>
          <w:sz w:val="19"/>
          <w:szCs w:val="19"/>
        </w:rPr>
        <w:t>Blue – Extend Voc., Read My Rows and Piles of Coins</w:t>
      </w:r>
    </w:p>
    <w:p w:rsidR="00C34871" w:rsidRPr="0036243F" w:rsidRDefault="00C34871" w:rsidP="00FD524A">
      <w:pPr>
        <w:spacing w:after="0"/>
      </w:pPr>
      <w:r>
        <w:rPr>
          <w:b/>
        </w:rPr>
        <w:t>Evaluation:</w:t>
      </w:r>
      <w:r w:rsidR="0036243F">
        <w:rPr>
          <w:b/>
        </w:rPr>
        <w:t xml:space="preserve"> </w:t>
      </w:r>
      <w:r w:rsidR="0036243F">
        <w:t>Teacher observation</w:t>
      </w:r>
    </w:p>
    <w:p w:rsidR="00C34871" w:rsidRDefault="00C34871" w:rsidP="00FD524A">
      <w:pPr>
        <w:spacing w:after="0"/>
      </w:pPr>
      <w:r>
        <w:rPr>
          <w:b/>
        </w:rPr>
        <w:t>Student Engagement:</w:t>
      </w:r>
      <w:r w:rsidR="0036243F">
        <w:t xml:space="preserve"> Centers (Voc., AR, Word Work, Journals)</w:t>
      </w:r>
    </w:p>
    <w:p w:rsidR="0036243F" w:rsidRDefault="0036243F" w:rsidP="00FD524A">
      <w:pPr>
        <w:spacing w:after="0"/>
      </w:pPr>
      <w:r w:rsidRPr="0036243F">
        <w:rPr>
          <w:b/>
          <w:u w:val="single"/>
        </w:rPr>
        <w:t>Wednesday</w:t>
      </w:r>
      <w:r>
        <w:t>:</w:t>
      </w:r>
    </w:p>
    <w:p w:rsidR="00310B37" w:rsidRPr="00C34871" w:rsidRDefault="0036243F" w:rsidP="00310B37">
      <w:pPr>
        <w:spacing w:after="0"/>
        <w:rPr>
          <w:b/>
        </w:rPr>
      </w:pPr>
      <w:r>
        <w:rPr>
          <w:b/>
        </w:rPr>
        <w:t>Objectives:</w:t>
      </w:r>
      <w:r>
        <w:t xml:space="preserve"> </w:t>
      </w:r>
      <w:r w:rsidR="00310B37">
        <w:rPr>
          <w:rFonts w:ascii="Arial" w:hAnsi="Arial" w:cs="Arial"/>
          <w:color w:val="000000"/>
          <w:sz w:val="19"/>
          <w:szCs w:val="19"/>
        </w:rPr>
        <w:t>Identify the literary elements of setting and character.</w:t>
      </w:r>
      <w:r w:rsidR="00310B37"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 w:rsidR="00310B37">
        <w:rPr>
          <w:rFonts w:ascii="Arial" w:hAnsi="Arial" w:cs="Arial"/>
          <w:color w:val="000000"/>
          <w:sz w:val="19"/>
          <w:szCs w:val="19"/>
        </w:rPr>
        <w:t>Describe story structure.</w:t>
      </w:r>
    </w:p>
    <w:p w:rsidR="0036243F" w:rsidRDefault="0036243F" w:rsidP="0036243F">
      <w:pPr>
        <w:shd w:val="clear" w:color="auto" w:fill="FFFFFF"/>
        <w:spacing w:after="0"/>
      </w:pPr>
      <w:r>
        <w:rPr>
          <w:b/>
        </w:rPr>
        <w:t xml:space="preserve">Method: </w:t>
      </w:r>
      <w:r w:rsidRPr="0036243F">
        <w:rPr>
          <w:rFonts w:ascii="Arial" w:eastAsia="Times New Roman" w:hAnsi="Arial" w:cs="Arial"/>
          <w:bCs/>
          <w:sz w:val="18"/>
        </w:rPr>
        <w:t>QUESTION OF THE DAY</w:t>
      </w:r>
      <w:r w:rsidRPr="0036243F">
        <w:rPr>
          <w:rFonts w:ascii="Arial" w:eastAsia="Times New Roman" w:hAnsi="Arial" w:cs="Arial"/>
          <w:i/>
          <w:iCs/>
          <w:color w:val="000000"/>
          <w:sz w:val="18"/>
        </w:rPr>
        <w:t xml:space="preserve"> How are </w:t>
      </w:r>
      <w:proofErr w:type="spellStart"/>
      <w:r w:rsidRPr="0036243F">
        <w:rPr>
          <w:rFonts w:ascii="Arial" w:eastAsia="Times New Roman" w:hAnsi="Arial" w:cs="Arial"/>
          <w:i/>
          <w:iCs/>
          <w:color w:val="000000"/>
          <w:sz w:val="18"/>
        </w:rPr>
        <w:t>Saruni</w:t>
      </w:r>
      <w:proofErr w:type="spellEnd"/>
      <w:r w:rsidRPr="0036243F">
        <w:rPr>
          <w:rFonts w:ascii="Arial" w:eastAsia="Times New Roman" w:hAnsi="Arial" w:cs="Arial"/>
          <w:i/>
          <w:iCs/>
          <w:color w:val="000000"/>
          <w:sz w:val="18"/>
        </w:rPr>
        <w:t xml:space="preserve"> and the other characters in My Rows and Piles of Coins similar to or different from people you know?</w:t>
      </w:r>
      <w:r>
        <w:rPr>
          <w:rFonts w:ascii="Arial" w:eastAsia="Times New Roman" w:hAnsi="Arial" w:cs="Arial"/>
          <w:iCs/>
          <w:color w:val="000000"/>
          <w:sz w:val="18"/>
        </w:rPr>
        <w:t xml:space="preserve">- </w:t>
      </w:r>
      <w:r>
        <w:t>SW use sticky notes to write a complete sentence to respond to question, Turn and Talk with partner to share thoughts, and Post sticky under question.</w:t>
      </w:r>
    </w:p>
    <w:p w:rsidR="00310B37" w:rsidRDefault="0036243F" w:rsidP="00310B37">
      <w:pPr>
        <w:shd w:val="clear" w:color="auto" w:fill="FFFFFF"/>
        <w:spacing w:after="0"/>
      </w:pPr>
      <w:r>
        <w:t>Small Groups:</w:t>
      </w:r>
    </w:p>
    <w:p w:rsidR="00310B37" w:rsidRPr="00310B37" w:rsidRDefault="0036243F" w:rsidP="00310B37">
      <w:pPr>
        <w:shd w:val="clear" w:color="auto" w:fill="FFFFFF"/>
        <w:spacing w:after="0"/>
      </w:pPr>
      <w:r>
        <w:t>Green-</w:t>
      </w:r>
      <w:r w:rsidR="00310B37">
        <w:t xml:space="preserve"> </w:t>
      </w:r>
      <w:r w:rsidR="00310B37" w:rsidRPr="00310B37">
        <w:rPr>
          <w:rFonts w:ascii="Arial" w:eastAsia="Times New Roman" w:hAnsi="Arial" w:cs="Arial"/>
          <w:color w:val="000000"/>
          <w:sz w:val="19"/>
          <w:szCs w:val="19"/>
        </w:rPr>
        <w:t>Practice Character and Setting and Story Structure</w:t>
      </w:r>
      <w:r w:rsidR="00310B37">
        <w:rPr>
          <w:rFonts w:ascii="Arial" w:eastAsia="Times New Roman" w:hAnsi="Arial" w:cs="Arial"/>
          <w:color w:val="000000"/>
          <w:sz w:val="19"/>
          <w:szCs w:val="19"/>
        </w:rPr>
        <w:t>, Read My Rows and Piles of Coins</w:t>
      </w:r>
    </w:p>
    <w:p w:rsidR="0036243F" w:rsidRDefault="0036243F" w:rsidP="0036243F">
      <w:pPr>
        <w:shd w:val="clear" w:color="auto" w:fill="FFFFFF"/>
        <w:spacing w:after="0"/>
      </w:pPr>
      <w:r>
        <w:t>Yellow-</w:t>
      </w:r>
      <w:r w:rsidRPr="0036243F">
        <w:rPr>
          <w:rStyle w:val="Header"/>
          <w:rFonts w:ascii="Arial" w:hAnsi="Arial" w:cs="Arial"/>
          <w:color w:val="000000"/>
          <w:sz w:val="19"/>
          <w:szCs w:val="19"/>
        </w:rPr>
        <w:t xml:space="preserve"> </w:t>
      </w:r>
      <w:r w:rsidR="00310B37">
        <w:rPr>
          <w:rStyle w:val="Header"/>
          <w:rFonts w:ascii="Arial" w:hAnsi="Arial" w:cs="Arial"/>
          <w:color w:val="000000"/>
          <w:sz w:val="19"/>
          <w:szCs w:val="19"/>
        </w:rPr>
        <w:t xml:space="preserve">Read </w:t>
      </w:r>
      <w:r>
        <w:rPr>
          <w:rStyle w:val="Emphasis"/>
          <w:rFonts w:ascii="Arial" w:hAnsi="Arial" w:cs="Arial"/>
          <w:color w:val="000000"/>
          <w:sz w:val="19"/>
          <w:szCs w:val="19"/>
        </w:rPr>
        <w:t>My Rows and Piles of Coins</w:t>
      </w:r>
    </w:p>
    <w:p w:rsidR="0036243F" w:rsidRPr="0036243F" w:rsidRDefault="0036243F" w:rsidP="0036243F">
      <w:pPr>
        <w:shd w:val="clear" w:color="auto" w:fill="FFFFFF"/>
        <w:spacing w:after="0"/>
      </w:pPr>
      <w:r>
        <w:t>Blue-</w:t>
      </w:r>
      <w:r w:rsidR="00310B37">
        <w:t>Extend Character and Setting &amp; Story Structure, Read My Rows and Piles of Coins</w:t>
      </w:r>
    </w:p>
    <w:p w:rsidR="0036243F" w:rsidRPr="00310B37" w:rsidRDefault="0036243F" w:rsidP="00FD524A">
      <w:pPr>
        <w:spacing w:after="0"/>
      </w:pPr>
      <w:r>
        <w:rPr>
          <w:b/>
        </w:rPr>
        <w:t>Evaluation:</w:t>
      </w:r>
      <w:r w:rsidR="00310B37">
        <w:rPr>
          <w:b/>
        </w:rPr>
        <w:t xml:space="preserve"> </w:t>
      </w:r>
      <w:r w:rsidR="00310B37">
        <w:t>Teacher Observation</w:t>
      </w:r>
    </w:p>
    <w:p w:rsidR="0036243F" w:rsidRDefault="0036243F" w:rsidP="00FD524A">
      <w:pPr>
        <w:spacing w:after="0"/>
      </w:pPr>
      <w:r>
        <w:rPr>
          <w:b/>
        </w:rPr>
        <w:t>Student Engagement:</w:t>
      </w:r>
      <w:r w:rsidR="00310B37">
        <w:rPr>
          <w:b/>
        </w:rPr>
        <w:t xml:space="preserve"> </w:t>
      </w:r>
      <w:r w:rsidR="00310B37">
        <w:t>Centers (Comprehension, AR, Word Work, Journals)</w:t>
      </w:r>
    </w:p>
    <w:p w:rsidR="00310B37" w:rsidRPr="00310B37" w:rsidRDefault="00310B37" w:rsidP="00FD524A">
      <w:pPr>
        <w:spacing w:after="0"/>
        <w:rPr>
          <w:b/>
        </w:rPr>
      </w:pPr>
      <w:r w:rsidRPr="00310B37">
        <w:rPr>
          <w:b/>
          <w:u w:val="single"/>
        </w:rPr>
        <w:t>Thursday</w:t>
      </w:r>
      <w:r w:rsidRPr="00310B37">
        <w:rPr>
          <w:b/>
        </w:rPr>
        <w:t>:</w:t>
      </w:r>
    </w:p>
    <w:p w:rsidR="00310B37" w:rsidRPr="00C34871" w:rsidRDefault="00310B37" w:rsidP="00310B37">
      <w:pPr>
        <w:spacing w:after="0"/>
        <w:rPr>
          <w:b/>
        </w:rPr>
      </w:pPr>
      <w:r w:rsidRPr="00310B37">
        <w:rPr>
          <w:b/>
        </w:rPr>
        <w:t>Objectives:</w:t>
      </w:r>
      <w:r>
        <w:rPr>
          <w:b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Identify the literary elements of setting and character.</w:t>
      </w:r>
      <w:r w:rsidRPr="00C34871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Describe story structure.</w:t>
      </w:r>
      <w:r w:rsidRPr="00310B37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Use word structure and prefixes and suffixes to determine word meaning.</w:t>
      </w:r>
    </w:p>
    <w:p w:rsidR="00310B37" w:rsidRDefault="00310B37" w:rsidP="00310B37">
      <w:pPr>
        <w:shd w:val="clear" w:color="auto" w:fill="FFFFFF"/>
        <w:spacing w:after="0"/>
      </w:pPr>
      <w:r w:rsidRPr="00310B37">
        <w:rPr>
          <w:b/>
        </w:rPr>
        <w:t>Method:</w:t>
      </w:r>
      <w:r>
        <w:rPr>
          <w:b/>
        </w:rPr>
        <w:t xml:space="preserve"> </w:t>
      </w:r>
      <w:r>
        <w:t xml:space="preserve">QUESTION OF THE DAY </w:t>
      </w:r>
      <w:proofErr w:type="gramStart"/>
      <w:r>
        <w:t>What</w:t>
      </w:r>
      <w:proofErr w:type="gramEnd"/>
      <w:r>
        <w:t xml:space="preserve"> are some different ways you might save money? - SW use sticky notes to write a complete sentence to respond to question, Turn and Talk with partner to share thoughts, and Post sticky under question. </w:t>
      </w:r>
    </w:p>
    <w:p w:rsidR="00310B37" w:rsidRDefault="00310B37" w:rsidP="00310B37">
      <w:pPr>
        <w:shd w:val="clear" w:color="auto" w:fill="FFFFFF"/>
        <w:spacing w:after="0"/>
      </w:pPr>
      <w:r>
        <w:t xml:space="preserve">Review Voc. on </w:t>
      </w:r>
      <w:proofErr w:type="spellStart"/>
      <w:r>
        <w:t>Waltke’s</w:t>
      </w:r>
      <w:proofErr w:type="spellEnd"/>
      <w:r>
        <w:t xml:space="preserve"> Web via PowerPoint, Review Story Structure, </w:t>
      </w:r>
      <w:proofErr w:type="gramStart"/>
      <w:r>
        <w:t>Setting</w:t>
      </w:r>
      <w:proofErr w:type="gramEnd"/>
      <w:r>
        <w:t xml:space="preserve"> &amp; Character.</w:t>
      </w:r>
    </w:p>
    <w:p w:rsidR="00310B37" w:rsidRDefault="00310B37" w:rsidP="00310B37">
      <w:pPr>
        <w:shd w:val="clear" w:color="auto" w:fill="FFFFFF"/>
        <w:spacing w:after="0"/>
      </w:pPr>
      <w:r>
        <w:t xml:space="preserve">Students will take My Rows and Piles of Coins Test.  </w:t>
      </w:r>
    </w:p>
    <w:p w:rsidR="00310B37" w:rsidRDefault="00310B37" w:rsidP="00310B37">
      <w:pPr>
        <w:shd w:val="clear" w:color="auto" w:fill="FFFFFF"/>
        <w:spacing w:after="0"/>
      </w:pPr>
      <w:r>
        <w:t>Small Groups:</w:t>
      </w:r>
    </w:p>
    <w:p w:rsidR="00310B37" w:rsidRDefault="00310B37" w:rsidP="00310B37">
      <w:pPr>
        <w:shd w:val="clear" w:color="auto" w:fill="FFFFFF"/>
        <w:spacing w:after="0"/>
      </w:pPr>
      <w:r>
        <w:t xml:space="preserve">Green - Review Phonics Lesson for Long Vowel Digraphs, </w:t>
      </w:r>
      <w:r w:rsidR="00C84FF8">
        <w:t xml:space="preserve">Read “Learning </w:t>
      </w:r>
      <w:proofErr w:type="gramStart"/>
      <w:r w:rsidR="00C84FF8">
        <w:t>About</w:t>
      </w:r>
      <w:proofErr w:type="gramEnd"/>
      <w:r w:rsidR="00C84FF8">
        <w:t xml:space="preserve"> Money” pgs 138-141</w:t>
      </w:r>
      <w:r w:rsidR="00C84FF8" w:rsidRPr="00C84FF8">
        <w:rPr>
          <w:rFonts w:ascii="Arial" w:hAnsi="Arial" w:cs="Arial"/>
          <w:color w:val="000000"/>
          <w:sz w:val="19"/>
          <w:szCs w:val="19"/>
        </w:rPr>
        <w:t xml:space="preserve"> </w:t>
      </w:r>
      <w:r w:rsidR="00C84FF8">
        <w:rPr>
          <w:rFonts w:ascii="Arial" w:hAnsi="Arial" w:cs="Arial"/>
          <w:color w:val="000000"/>
          <w:sz w:val="19"/>
          <w:szCs w:val="19"/>
        </w:rPr>
        <w:t>Examine the features of a Web site.</w:t>
      </w:r>
      <w:r w:rsidR="00C84FF8" w:rsidRPr="00C84FF8">
        <w:rPr>
          <w:rFonts w:ascii="Arial" w:hAnsi="Arial" w:cs="Arial"/>
          <w:color w:val="000000"/>
          <w:sz w:val="19"/>
          <w:szCs w:val="19"/>
        </w:rPr>
        <w:t xml:space="preserve"> </w:t>
      </w:r>
      <w:r w:rsidR="00C84FF8">
        <w:rPr>
          <w:rFonts w:ascii="Arial" w:hAnsi="Arial" w:cs="Arial"/>
          <w:color w:val="000000"/>
          <w:sz w:val="19"/>
          <w:szCs w:val="19"/>
        </w:rPr>
        <w:t>Compare and contrast across texts</w:t>
      </w:r>
    </w:p>
    <w:p w:rsidR="00310B37" w:rsidRPr="00C84FF8" w:rsidRDefault="00310B37" w:rsidP="00FD524A">
      <w:pPr>
        <w:spacing w:after="0"/>
      </w:pPr>
      <w:r w:rsidRPr="00310B37">
        <w:rPr>
          <w:b/>
        </w:rPr>
        <w:t>Evaluation:</w:t>
      </w:r>
      <w:r>
        <w:rPr>
          <w:b/>
        </w:rPr>
        <w:t xml:space="preserve"> </w:t>
      </w:r>
      <w:r w:rsidR="00C84FF8">
        <w:t>My Rows and Piles of Coins Test, Teacher Observation</w:t>
      </w:r>
    </w:p>
    <w:p w:rsidR="00310B37" w:rsidRDefault="00310B37" w:rsidP="00FD524A">
      <w:pPr>
        <w:spacing w:after="0"/>
      </w:pPr>
      <w:r w:rsidRPr="00310B37">
        <w:rPr>
          <w:b/>
        </w:rPr>
        <w:t>Student Engagement:</w:t>
      </w:r>
      <w:r w:rsidR="00C84FF8">
        <w:rPr>
          <w:b/>
        </w:rPr>
        <w:t xml:space="preserve"> </w:t>
      </w:r>
      <w:r w:rsidR="00C84FF8">
        <w:t>Test, Centers (Word Work, AR, Journals)</w:t>
      </w:r>
    </w:p>
    <w:p w:rsidR="00C84FF8" w:rsidRDefault="00C84FF8" w:rsidP="00FD524A">
      <w:pPr>
        <w:spacing w:after="0"/>
      </w:pPr>
      <w:r w:rsidRPr="00C84FF8">
        <w:rPr>
          <w:b/>
          <w:u w:val="single"/>
        </w:rPr>
        <w:t>Friday</w:t>
      </w:r>
      <w:r>
        <w:t>:</w:t>
      </w:r>
    </w:p>
    <w:p w:rsidR="00C84FF8" w:rsidRDefault="00C84FF8" w:rsidP="00FD524A">
      <w:pPr>
        <w:spacing w:after="0"/>
      </w:pPr>
      <w:r w:rsidRPr="00C84FF8">
        <w:rPr>
          <w:b/>
        </w:rPr>
        <w:t>Objectives</w:t>
      </w:r>
      <w:r>
        <w:t>:</w:t>
      </w:r>
    </w:p>
    <w:p w:rsidR="00C84FF8" w:rsidRDefault="00C84FF8" w:rsidP="00FD524A">
      <w:pPr>
        <w:spacing w:after="0"/>
      </w:pPr>
      <w:r w:rsidRPr="00C84FF8">
        <w:rPr>
          <w:b/>
        </w:rPr>
        <w:t>Method</w:t>
      </w:r>
      <w:r>
        <w:t>: Review Question of the Week from Monday</w:t>
      </w:r>
      <w:r w:rsidRPr="00C84FF8">
        <w:t xml:space="preserve"> </w:t>
      </w:r>
      <w:proofErr w:type="gramStart"/>
      <w:r>
        <w:t>How</w:t>
      </w:r>
      <w:proofErr w:type="gramEnd"/>
      <w:r>
        <w:t xml:space="preserve"> could working teach you about money? – SW compare/contrast their answers from </w:t>
      </w:r>
      <w:proofErr w:type="gramStart"/>
      <w:r>
        <w:t>Monday  to</w:t>
      </w:r>
      <w:proofErr w:type="gramEnd"/>
      <w:r>
        <w:t xml:space="preserve"> today’s answers.  Turn and Talk &amp; post </w:t>
      </w:r>
      <w:proofErr w:type="spellStart"/>
      <w:r>
        <w:t>stickys</w:t>
      </w:r>
      <w:proofErr w:type="spellEnd"/>
      <w:r>
        <w:t>. Build Concept Voc. pg 141c</w:t>
      </w:r>
    </w:p>
    <w:p w:rsidR="00C84FF8" w:rsidRDefault="00C84FF8" w:rsidP="00FD524A">
      <w:pPr>
        <w:spacing w:after="0"/>
      </w:pPr>
      <w:r>
        <w:t xml:space="preserve">Small Groups: </w:t>
      </w:r>
    </w:p>
    <w:p w:rsidR="00C84FF8" w:rsidRDefault="00C84FF8" w:rsidP="00FD524A">
      <w:pPr>
        <w:spacing w:after="0"/>
      </w:pPr>
      <w:r>
        <w:t>Green – Reread Leveled Reader and complete comprehension / voc. work with book.</w:t>
      </w:r>
    </w:p>
    <w:p w:rsidR="00C84FF8" w:rsidRDefault="00C84FF8" w:rsidP="00FD524A">
      <w:pPr>
        <w:spacing w:after="0"/>
      </w:pPr>
      <w:r>
        <w:t>Yellow – Reread Leveled Reader and complete comprehension / voc. work with book.</w:t>
      </w:r>
    </w:p>
    <w:p w:rsidR="00C84FF8" w:rsidRDefault="00C84FF8" w:rsidP="00FD524A">
      <w:pPr>
        <w:spacing w:after="0"/>
      </w:pPr>
      <w:r>
        <w:t>Green - Reread Leveled Reader and complete comprehension / voc. work with book.</w:t>
      </w:r>
    </w:p>
    <w:p w:rsidR="00C84FF8" w:rsidRDefault="00C84FF8" w:rsidP="00FD524A">
      <w:pPr>
        <w:spacing w:after="0"/>
      </w:pPr>
      <w:r w:rsidRPr="00C84FF8">
        <w:rPr>
          <w:b/>
        </w:rPr>
        <w:t>Evaluation</w:t>
      </w:r>
      <w:r>
        <w:t>: Fluency Check</w:t>
      </w:r>
    </w:p>
    <w:p w:rsidR="00C84FF8" w:rsidRPr="00C84FF8" w:rsidRDefault="00C84FF8" w:rsidP="00FD524A">
      <w:pPr>
        <w:spacing w:after="0"/>
      </w:pPr>
      <w:r w:rsidRPr="00C84FF8">
        <w:rPr>
          <w:b/>
        </w:rPr>
        <w:t xml:space="preserve">Student Engagement: </w:t>
      </w:r>
      <w:r>
        <w:t>Leveled Reader reading and work, Fluency Check, Journals, AR</w:t>
      </w:r>
    </w:p>
    <w:sectPr w:rsidR="00C84FF8" w:rsidRPr="00C84FF8" w:rsidSect="006B49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2E4" w:rsidRDefault="001D72E4" w:rsidP="00FD524A">
      <w:pPr>
        <w:spacing w:after="0" w:line="240" w:lineRule="auto"/>
      </w:pPr>
      <w:r>
        <w:separator/>
      </w:r>
    </w:p>
  </w:endnote>
  <w:endnote w:type="continuationSeparator" w:id="0">
    <w:p w:rsidR="001D72E4" w:rsidRDefault="001D72E4" w:rsidP="00FD5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2E4" w:rsidRDefault="001D72E4" w:rsidP="00FD524A">
      <w:pPr>
        <w:spacing w:after="0" w:line="240" w:lineRule="auto"/>
      </w:pPr>
      <w:r>
        <w:separator/>
      </w:r>
    </w:p>
  </w:footnote>
  <w:footnote w:type="continuationSeparator" w:id="0">
    <w:p w:rsidR="001D72E4" w:rsidRDefault="001D72E4" w:rsidP="00FD5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4A" w:rsidRDefault="00FD524A">
    <w:pPr>
      <w:pStyle w:val="Header"/>
    </w:pPr>
    <w:r>
      <w:t>Lindsey Hudson</w:t>
    </w:r>
  </w:p>
  <w:p w:rsidR="00FD524A" w:rsidRDefault="00FD524A">
    <w:pPr>
      <w:pStyle w:val="Header"/>
    </w:pPr>
    <w:r>
      <w:t xml:space="preserve">Reading </w:t>
    </w:r>
    <w:proofErr w:type="gramStart"/>
    <w:r>
      <w:t>Plans :</w:t>
    </w:r>
    <w:proofErr w:type="gramEnd"/>
    <w:r>
      <w:t xml:space="preserve"> My Rows and Piles of Coins</w:t>
    </w:r>
    <w:r>
      <w:tab/>
    </w:r>
    <w:r>
      <w:tab/>
      <w:t>Sept. 24-28,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/>
    </w:pict>
  </w:numPicBullet>
  <w:numPicBullet w:numPicBulletId="1">
    <w:pict>
      <v:shape id="_x0000_i1043" type="#_x0000_t75" style="width:3in;height:3in" o:bullet="t"/>
    </w:pict>
  </w:numPicBullet>
  <w:abstractNum w:abstractNumId="0">
    <w:nsid w:val="1E060F31"/>
    <w:multiLevelType w:val="multilevel"/>
    <w:tmpl w:val="0F908C5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24A"/>
    <w:rsid w:val="001B7D5A"/>
    <w:rsid w:val="001D72E4"/>
    <w:rsid w:val="00310B37"/>
    <w:rsid w:val="0036243F"/>
    <w:rsid w:val="006B492F"/>
    <w:rsid w:val="00C34871"/>
    <w:rsid w:val="00C84FF8"/>
    <w:rsid w:val="00FD5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5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524A"/>
  </w:style>
  <w:style w:type="paragraph" w:styleId="Footer">
    <w:name w:val="footer"/>
    <w:basedOn w:val="Normal"/>
    <w:link w:val="FooterChar"/>
    <w:uiPriority w:val="99"/>
    <w:semiHidden/>
    <w:unhideWhenUsed/>
    <w:rsid w:val="00FD5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524A"/>
  </w:style>
  <w:style w:type="character" w:styleId="Strong">
    <w:name w:val="Strong"/>
    <w:basedOn w:val="DefaultParagraphFont"/>
    <w:uiPriority w:val="22"/>
    <w:qFormat/>
    <w:rsid w:val="0036243F"/>
    <w:rPr>
      <w:b/>
      <w:bCs/>
    </w:rPr>
  </w:style>
  <w:style w:type="character" w:styleId="Emphasis">
    <w:name w:val="Emphasis"/>
    <w:basedOn w:val="DefaultParagraphFont"/>
    <w:uiPriority w:val="20"/>
    <w:qFormat/>
    <w:rsid w:val="003624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3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3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8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1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3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 Williams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 Middle School</dc:creator>
  <cp:keywords/>
  <dc:description/>
  <cp:lastModifiedBy>Williams Middle School</cp:lastModifiedBy>
  <cp:revision>1</cp:revision>
  <dcterms:created xsi:type="dcterms:W3CDTF">2012-09-23T16:16:00Z</dcterms:created>
  <dcterms:modified xsi:type="dcterms:W3CDTF">2012-09-23T17:15:00Z</dcterms:modified>
</cp:coreProperties>
</file>